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1A18" w14:textId="477AA4FC" w:rsidR="00627E94" w:rsidRPr="00431EC3" w:rsidRDefault="00627E94" w:rsidP="00627E94">
      <w:pPr>
        <w:rPr>
          <w:rFonts w:cs="Arial"/>
          <w:szCs w:val="24"/>
        </w:rPr>
      </w:pPr>
      <w:r w:rsidRPr="00431EC3">
        <w:rPr>
          <w:rFonts w:cs="Arial"/>
          <w:szCs w:val="24"/>
        </w:rPr>
        <w:t xml:space="preserve">Příloha č. </w:t>
      </w:r>
      <w:r w:rsidR="00D476D9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</w:t>
      </w:r>
      <w:r w:rsidR="00D11777">
        <w:rPr>
          <w:rFonts w:cs="Arial"/>
          <w:szCs w:val="24"/>
        </w:rPr>
        <w:t xml:space="preserve">zadávací dokumentace </w:t>
      </w:r>
    </w:p>
    <w:p w14:paraId="08D6B701" w14:textId="77777777" w:rsidR="00627E94" w:rsidRPr="009038A0" w:rsidRDefault="00627E94" w:rsidP="00627E94">
      <w:pPr>
        <w:rPr>
          <w:rFonts w:cs="Arial"/>
          <w:bCs/>
          <w:szCs w:val="32"/>
        </w:rPr>
      </w:pPr>
    </w:p>
    <w:p w14:paraId="30376241" w14:textId="77777777" w:rsidR="00627E94" w:rsidRPr="00205F0B" w:rsidRDefault="00627E94" w:rsidP="00627E94">
      <w:pPr>
        <w:jc w:val="center"/>
        <w:rPr>
          <w:rFonts w:cs="Arial"/>
          <w:b/>
          <w:bCs/>
          <w:sz w:val="32"/>
          <w:szCs w:val="32"/>
        </w:rPr>
      </w:pPr>
      <w:r w:rsidRPr="00205F0B">
        <w:rPr>
          <w:rFonts w:cs="Arial"/>
          <w:b/>
          <w:bCs/>
          <w:sz w:val="32"/>
          <w:szCs w:val="32"/>
        </w:rPr>
        <w:t>KRYCÍ LIST NABÍDKY VEŘEJNÉ ZAKÁZKY</w:t>
      </w:r>
    </w:p>
    <w:p w14:paraId="57C116A0" w14:textId="77777777" w:rsidR="00627E94" w:rsidRPr="00F02DDF" w:rsidRDefault="00627E94" w:rsidP="00627E94">
      <w:pPr>
        <w:rPr>
          <w:rFonts w:cs="Arial"/>
          <w:szCs w:val="22"/>
        </w:rPr>
      </w:pPr>
    </w:p>
    <w:p w14:paraId="258DEF1D" w14:textId="77777777" w:rsidR="00627E94" w:rsidRPr="00F02DDF" w:rsidRDefault="00627E94" w:rsidP="00627E94">
      <w:pPr>
        <w:rPr>
          <w:rFonts w:cs="Arial"/>
          <w:szCs w:val="22"/>
        </w:rPr>
      </w:pPr>
    </w:p>
    <w:p w14:paraId="427E1A2D" w14:textId="77777777" w:rsidR="009D6FF3" w:rsidRPr="008A1664" w:rsidRDefault="009D6FF3" w:rsidP="009D6FF3">
      <w:pPr>
        <w:ind w:left="2130" w:hanging="2130"/>
        <w:jc w:val="both"/>
        <w:rPr>
          <w:rFonts w:cs="Arial"/>
          <w:b/>
          <w:szCs w:val="22"/>
        </w:rPr>
      </w:pPr>
      <w:r w:rsidRPr="00917F1D">
        <w:rPr>
          <w:rFonts w:cs="Arial"/>
          <w:szCs w:val="22"/>
        </w:rPr>
        <w:t>Název zakázky:</w:t>
      </w:r>
      <w:r w:rsidRPr="00917F1D">
        <w:rPr>
          <w:rFonts w:cs="Arial"/>
          <w:szCs w:val="22"/>
        </w:rPr>
        <w:tab/>
      </w:r>
      <w:r w:rsidRPr="00533348">
        <w:rPr>
          <w:rFonts w:cs="Arial"/>
          <w:b/>
          <w:szCs w:val="22"/>
        </w:rPr>
        <w:t>Zvětšení oken aktivizačních místností – Francouzská okna</w:t>
      </w:r>
    </w:p>
    <w:p w14:paraId="7ABF0C82" w14:textId="77777777" w:rsidR="009D6FF3" w:rsidRPr="009516B5" w:rsidRDefault="009D6FF3" w:rsidP="009D6FF3">
      <w:pPr>
        <w:ind w:left="2130" w:hanging="2130"/>
        <w:jc w:val="both"/>
        <w:rPr>
          <w:rFonts w:cs="Arial"/>
          <w:b/>
          <w:caps/>
          <w:szCs w:val="22"/>
        </w:rPr>
      </w:pPr>
    </w:p>
    <w:p w14:paraId="0E4FC11B" w14:textId="77777777" w:rsidR="009D6FF3" w:rsidRPr="00917F1D" w:rsidRDefault="009D6FF3" w:rsidP="009D6FF3">
      <w:pPr>
        <w:ind w:left="2130" w:hanging="2130"/>
        <w:contextualSpacing/>
        <w:outlineLvl w:val="0"/>
        <w:rPr>
          <w:rFonts w:cs="Arial"/>
          <w:b/>
          <w:szCs w:val="22"/>
        </w:rPr>
      </w:pPr>
      <w:r w:rsidRPr="009516B5">
        <w:rPr>
          <w:rFonts w:cs="Arial"/>
          <w:szCs w:val="22"/>
        </w:rPr>
        <w:t xml:space="preserve">Číslo zakázky: </w:t>
      </w:r>
      <w:r w:rsidRPr="009516B5">
        <w:rPr>
          <w:rFonts w:cs="Arial"/>
          <w:szCs w:val="22"/>
        </w:rPr>
        <w:tab/>
      </w:r>
      <w:r>
        <w:rPr>
          <w:rFonts w:cs="Arial"/>
          <w:b/>
          <w:szCs w:val="22"/>
        </w:rPr>
        <w:t>VZ/2024</w:t>
      </w:r>
      <w:r w:rsidRPr="00B423DD">
        <w:rPr>
          <w:rFonts w:cs="Arial"/>
          <w:b/>
          <w:szCs w:val="22"/>
        </w:rPr>
        <w:t>/0</w:t>
      </w:r>
      <w:r>
        <w:rPr>
          <w:rFonts w:cs="Arial"/>
          <w:b/>
          <w:szCs w:val="22"/>
        </w:rPr>
        <w:t>1</w:t>
      </w:r>
    </w:p>
    <w:p w14:paraId="24AFCF40" w14:textId="77777777" w:rsidR="009D6FF3" w:rsidRPr="00917F1D" w:rsidRDefault="009D6FF3" w:rsidP="009D6FF3">
      <w:pPr>
        <w:contextualSpacing/>
        <w:jc w:val="both"/>
        <w:rPr>
          <w:rFonts w:cs="Arial"/>
          <w:b/>
          <w:szCs w:val="22"/>
        </w:rPr>
      </w:pPr>
    </w:p>
    <w:p w14:paraId="07AE84B3" w14:textId="77777777" w:rsidR="009D6FF3" w:rsidRPr="002946AD" w:rsidRDefault="009D6FF3" w:rsidP="009D6FF3">
      <w:pPr>
        <w:ind w:left="2124" w:hanging="2124"/>
        <w:contextualSpacing/>
        <w:jc w:val="both"/>
        <w:rPr>
          <w:rFonts w:cs="Arial"/>
          <w:szCs w:val="22"/>
        </w:rPr>
      </w:pPr>
      <w:r w:rsidRPr="002946AD">
        <w:rPr>
          <w:rFonts w:cs="Arial"/>
          <w:szCs w:val="22"/>
        </w:rPr>
        <w:t>Forma zadání:</w:t>
      </w:r>
      <w:r w:rsidRPr="002946AD">
        <w:rPr>
          <w:rFonts w:cs="Arial"/>
          <w:szCs w:val="22"/>
        </w:rPr>
        <w:tab/>
      </w:r>
      <w:r>
        <w:rPr>
          <w:rFonts w:cs="Arial"/>
          <w:szCs w:val="22"/>
        </w:rPr>
        <w:t>veřejná zakázka malého rozsahu dle směrnice SM/25 Krajského úřadu Zlínského kraje; dle § 27 a § 31 zákona č. 134/2016 Sb., o zadávání veřejných zakázek (dále též „zákon“) se nejedná o zadávací řízení podle tohoto zákona</w:t>
      </w:r>
    </w:p>
    <w:p w14:paraId="4D256E37" w14:textId="77777777" w:rsidR="009D6FF3" w:rsidRPr="002946AD" w:rsidRDefault="009D6FF3" w:rsidP="009D6FF3">
      <w:pPr>
        <w:ind w:left="2124" w:hanging="2124"/>
        <w:contextualSpacing/>
        <w:jc w:val="both"/>
        <w:rPr>
          <w:rFonts w:cs="Arial"/>
          <w:szCs w:val="22"/>
        </w:rPr>
      </w:pPr>
    </w:p>
    <w:p w14:paraId="30020DBF" w14:textId="77777777" w:rsidR="009D6FF3" w:rsidRPr="002946AD" w:rsidRDefault="009D6FF3" w:rsidP="009D6FF3">
      <w:pPr>
        <w:ind w:left="2124" w:hanging="2124"/>
        <w:contextualSpacing/>
        <w:jc w:val="both"/>
        <w:rPr>
          <w:rFonts w:cs="Arial"/>
          <w:szCs w:val="22"/>
        </w:rPr>
      </w:pPr>
      <w:r w:rsidRPr="002946AD">
        <w:rPr>
          <w:rFonts w:cs="Arial"/>
          <w:szCs w:val="22"/>
        </w:rPr>
        <w:t>Druh veřejné zakázky podle předpokládané hodnoty:</w:t>
      </w:r>
      <w:r w:rsidRPr="002946AD">
        <w:rPr>
          <w:rFonts w:cs="Arial"/>
          <w:szCs w:val="22"/>
        </w:rPr>
        <w:tab/>
        <w:t>veřejná zakázka malého rozsahu</w:t>
      </w:r>
    </w:p>
    <w:p w14:paraId="59D62317" w14:textId="77777777" w:rsidR="009D6FF3" w:rsidRPr="002946AD" w:rsidRDefault="009D6FF3" w:rsidP="009D6FF3">
      <w:pPr>
        <w:contextualSpacing/>
        <w:rPr>
          <w:rFonts w:cs="Arial"/>
          <w:szCs w:val="22"/>
        </w:rPr>
      </w:pPr>
    </w:p>
    <w:p w14:paraId="070D06DF" w14:textId="77777777" w:rsidR="009D6FF3" w:rsidRPr="002946AD" w:rsidRDefault="009D6FF3" w:rsidP="009D6FF3">
      <w:pPr>
        <w:rPr>
          <w:rFonts w:cs="Arial"/>
          <w:szCs w:val="22"/>
        </w:rPr>
      </w:pPr>
      <w:r w:rsidRPr="002946AD">
        <w:rPr>
          <w:rFonts w:cs="Arial"/>
          <w:szCs w:val="22"/>
        </w:rPr>
        <w:t>Druh řízení:</w:t>
      </w:r>
      <w:r w:rsidRPr="002946AD">
        <w:rPr>
          <w:rFonts w:cs="Arial"/>
          <w:szCs w:val="22"/>
        </w:rPr>
        <w:tab/>
      </w:r>
      <w:r w:rsidRPr="002946AD">
        <w:rPr>
          <w:rFonts w:cs="Arial"/>
          <w:szCs w:val="22"/>
        </w:rPr>
        <w:tab/>
        <w:t xml:space="preserve">otevřená výzva </w:t>
      </w:r>
    </w:p>
    <w:p w14:paraId="19CD4080" w14:textId="77777777" w:rsidR="009D6FF3" w:rsidRPr="002946AD" w:rsidRDefault="009D6FF3" w:rsidP="009D6FF3">
      <w:pPr>
        <w:rPr>
          <w:rFonts w:cs="Arial"/>
          <w:szCs w:val="22"/>
        </w:rPr>
      </w:pPr>
    </w:p>
    <w:p w14:paraId="02F12ABE" w14:textId="2C525095" w:rsidR="00627E94" w:rsidRPr="000540AE" w:rsidRDefault="009D6FF3" w:rsidP="009D6FF3">
      <w:pPr>
        <w:ind w:left="2127" w:hanging="2127"/>
        <w:rPr>
          <w:szCs w:val="22"/>
        </w:rPr>
      </w:pPr>
      <w:r w:rsidRPr="002946AD">
        <w:rPr>
          <w:rFonts w:cs="Arial"/>
          <w:szCs w:val="22"/>
        </w:rPr>
        <w:t>Druh zakázky:</w:t>
      </w:r>
      <w:r w:rsidRPr="002946AD">
        <w:rPr>
          <w:rFonts w:cs="Arial"/>
          <w:szCs w:val="22"/>
        </w:rPr>
        <w:tab/>
      </w:r>
      <w:r>
        <w:rPr>
          <w:rFonts w:cs="Arial"/>
          <w:szCs w:val="22"/>
        </w:rPr>
        <w:t>stavební práce</w:t>
      </w:r>
    </w:p>
    <w:p w14:paraId="79017324" w14:textId="77777777" w:rsidR="00627E94" w:rsidRPr="00414C99" w:rsidRDefault="00627E94" w:rsidP="00627E94">
      <w:pPr>
        <w:pStyle w:val="Zkladntext"/>
        <w:jc w:val="both"/>
        <w:rPr>
          <w:rFonts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14:paraId="55A09466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47AB2E28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Dodavatel</w:t>
            </w:r>
          </w:p>
          <w:p w14:paraId="0D168BAD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34F928D7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232419F7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0C69F429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Sídlo</w:t>
            </w:r>
          </w:p>
          <w:p w14:paraId="57C879F9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40FC1E52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78167FF2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3B04DAF8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  <w:hideMark/>
          </w:tcPr>
          <w:p w14:paraId="44512573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7E7E4A82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12375895" w14:textId="77777777" w:rsidR="00627E94" w:rsidRDefault="00C719D9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704E14BB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47E9772B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  <w:hideMark/>
          </w:tcPr>
          <w:p w14:paraId="4DFD51BD" w14:textId="77777777" w:rsidR="00627E94" w:rsidRDefault="00C719D9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0A35AAE3" w14:textId="77777777" w:rsidR="00627E94" w:rsidRDefault="00627E94" w:rsidP="00D7747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789C4DCD" w14:textId="77777777" w:rsidTr="00D77470">
        <w:trPr>
          <w:trHeight w:val="495"/>
        </w:trPr>
        <w:tc>
          <w:tcPr>
            <w:tcW w:w="3681" w:type="dxa"/>
            <w:shd w:val="clear" w:color="auto" w:fill="D9D9D9"/>
            <w:vAlign w:val="center"/>
          </w:tcPr>
          <w:p w14:paraId="628D8902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Malý a střední podnik ve smyslu </w:t>
            </w:r>
            <w:r w:rsidRPr="00D74C4D">
              <w:rPr>
                <w:rFonts w:cs="Arial"/>
                <w:b/>
                <w:szCs w:val="22"/>
              </w:rPr>
              <w:t>doporučení Komise 2003/361/ES</w:t>
            </w:r>
          </w:p>
        </w:tc>
        <w:tc>
          <w:tcPr>
            <w:tcW w:w="5461" w:type="dxa"/>
            <w:vAlign w:val="center"/>
          </w:tcPr>
          <w:p w14:paraId="6ACDEA24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Ano/Ne</w:t>
            </w:r>
          </w:p>
        </w:tc>
      </w:tr>
      <w:tr w:rsidR="00627E94" w14:paraId="6F3244D3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1F61B2E0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 w:rsidRPr="00B73A1D">
              <w:rPr>
                <w:rFonts w:cs="Arial"/>
                <w:b/>
                <w:szCs w:val="22"/>
              </w:rPr>
              <w:t xml:space="preserve">ID </w:t>
            </w:r>
            <w:r>
              <w:rPr>
                <w:rFonts w:cs="Arial"/>
                <w:b/>
                <w:szCs w:val="22"/>
              </w:rPr>
              <w:t>datové schránky</w:t>
            </w:r>
          </w:p>
        </w:tc>
        <w:tc>
          <w:tcPr>
            <w:tcW w:w="5461" w:type="dxa"/>
            <w:vAlign w:val="center"/>
          </w:tcPr>
          <w:p w14:paraId="02180988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6A55FC68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7687491D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F0CD50C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17971A7A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7FC113D2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D224AAA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14:paraId="1D326630" w14:textId="77777777" w:rsidTr="00D77470">
        <w:trPr>
          <w:trHeight w:val="42"/>
        </w:trPr>
        <w:tc>
          <w:tcPr>
            <w:tcW w:w="3681" w:type="dxa"/>
            <w:shd w:val="clear" w:color="auto" w:fill="D9D9D9"/>
            <w:vAlign w:val="center"/>
          </w:tcPr>
          <w:p w14:paraId="1ADF6F13" w14:textId="77777777" w:rsidR="00627E94" w:rsidRDefault="00627E94" w:rsidP="00D774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08B4DA96" w14:textId="77777777" w:rsidR="00627E94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…</w:t>
            </w:r>
          </w:p>
        </w:tc>
      </w:tr>
    </w:tbl>
    <w:p w14:paraId="31871408" w14:textId="77777777" w:rsidR="00627E94" w:rsidRDefault="00627E94" w:rsidP="00627E94">
      <w:pPr>
        <w:rPr>
          <w:rFonts w:cs="Arial"/>
          <w:b/>
          <w:szCs w:val="22"/>
        </w:rPr>
      </w:pPr>
    </w:p>
    <w:p w14:paraId="26185385" w14:textId="77777777" w:rsidR="00627E94" w:rsidRDefault="00627E94" w:rsidP="00627E94">
      <w:pPr>
        <w:rPr>
          <w:rFonts w:cs="Arial"/>
          <w:b/>
          <w:szCs w:val="22"/>
        </w:rPr>
      </w:pPr>
    </w:p>
    <w:p w14:paraId="0E48DC47" w14:textId="77777777" w:rsidR="00D24121" w:rsidRPr="004237FF" w:rsidRDefault="00D24121" w:rsidP="00D24121">
      <w:pPr>
        <w:rPr>
          <w:rFonts w:cs="Arial"/>
          <w:b/>
        </w:rPr>
      </w:pPr>
      <w:r>
        <w:rPr>
          <w:rFonts w:cs="Arial"/>
          <w:b/>
        </w:rPr>
        <w:t>STŘET ZÁJMŮ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18"/>
      </w:tblGrid>
      <w:tr w:rsidR="00D24121" w:rsidRPr="00BE2BA7" w14:paraId="574A3448" w14:textId="77777777" w:rsidTr="006D42C3">
        <w:trPr>
          <w:trHeight w:val="92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3CC" w14:textId="77777777" w:rsidR="00D24121" w:rsidRPr="001C0061" w:rsidRDefault="00D24121" w:rsidP="006D42C3">
            <w:pPr>
              <w:rPr>
                <w:rFonts w:cs="Arial"/>
                <w:b/>
                <w:bCs/>
                <w:color w:val="7F7F7F"/>
              </w:rPr>
            </w:pPr>
            <w:r w:rsidRPr="009F2DE4">
              <w:rPr>
                <w:rFonts w:cs="Arial"/>
                <w:b/>
                <w:bCs/>
              </w:rPr>
              <w:t>Účastník je ve střetu zájmů ve smyslu § 4b zákona o střetu zájmů</w:t>
            </w:r>
            <w:r w:rsidRPr="009F2DE4">
              <w:rPr>
                <w:rStyle w:val="Znakapoznpodarou"/>
                <w:rFonts w:cs="Arial"/>
                <w:b/>
                <w:sz w:val="24"/>
              </w:rPr>
              <w:footnoteReference w:id="1"/>
            </w:r>
            <w:r w:rsidRPr="009F2DE4">
              <w:rPr>
                <w:rFonts w:ascii="Tahoma" w:hAnsi="Tahoma" w:cs="Tahoma"/>
                <w:i/>
                <w:sz w:val="21"/>
                <w:szCs w:val="21"/>
                <w:shd w:val="clear" w:color="auto" w:fill="FDFDFD"/>
              </w:rPr>
              <w:t xml:space="preserve"> (uveďte „ANO“, pokud jste ve střetu zájmů nebo „NE“, pokud nejste ve střetu zájmů)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9ED6" w14:textId="77777777" w:rsidR="00D24121" w:rsidRPr="00BE2BA7" w:rsidRDefault="00D24121" w:rsidP="006D42C3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54C4A55E" w14:textId="77777777" w:rsidR="00D24121" w:rsidRDefault="00D24121" w:rsidP="00D24121">
      <w:pPr>
        <w:rPr>
          <w:rFonts w:cs="Arial"/>
          <w:b/>
          <w:sz w:val="24"/>
          <w:u w:val="single"/>
        </w:rPr>
      </w:pPr>
    </w:p>
    <w:p w14:paraId="1708E09E" w14:textId="77777777" w:rsidR="00627E94" w:rsidRPr="00DA33F4" w:rsidRDefault="00627E94" w:rsidP="00627E94">
      <w:pPr>
        <w:jc w:val="both"/>
        <w:rPr>
          <w:rFonts w:cs="Arial"/>
          <w:szCs w:val="22"/>
        </w:rPr>
      </w:pPr>
    </w:p>
    <w:p w14:paraId="4A9DBC3A" w14:textId="77777777" w:rsidR="00627E94" w:rsidRDefault="00627E94" w:rsidP="00627E94">
      <w:pPr>
        <w:jc w:val="both"/>
        <w:rPr>
          <w:rFonts w:cs="Arial"/>
          <w:szCs w:val="22"/>
        </w:rPr>
      </w:pPr>
    </w:p>
    <w:p w14:paraId="204AEB11" w14:textId="77777777" w:rsidR="00627E94" w:rsidRDefault="00627E94" w:rsidP="00627E94">
      <w:pPr>
        <w:jc w:val="both"/>
        <w:rPr>
          <w:rFonts w:cs="Arial"/>
          <w:szCs w:val="22"/>
        </w:rPr>
      </w:pPr>
    </w:p>
    <w:p w14:paraId="7528B786" w14:textId="77777777" w:rsidR="00627E94" w:rsidRPr="00DA33F4" w:rsidRDefault="00627E94" w:rsidP="00627E94">
      <w:pPr>
        <w:jc w:val="both"/>
        <w:rPr>
          <w:rFonts w:cs="Arial"/>
          <w:szCs w:val="22"/>
        </w:rPr>
      </w:pPr>
      <w:r w:rsidRPr="00DA33F4">
        <w:rPr>
          <w:rFonts w:cs="Arial"/>
          <w:szCs w:val="22"/>
          <w:highlight w:val="yellow"/>
        </w:rPr>
        <w:t>……………………………</w:t>
      </w:r>
      <w:r>
        <w:rPr>
          <w:rFonts w:cs="Arial"/>
          <w:szCs w:val="22"/>
          <w:highlight w:val="yellow"/>
        </w:rPr>
        <w:t>…………………….</w:t>
      </w:r>
      <w:r w:rsidRPr="00DA33F4">
        <w:rPr>
          <w:rFonts w:cs="Arial"/>
          <w:szCs w:val="22"/>
          <w:highlight w:val="yellow"/>
        </w:rPr>
        <w:t>..</w:t>
      </w:r>
      <w:r w:rsidRPr="00DA33F4"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 w:rsidRPr="00DA33F4">
        <w:rPr>
          <w:rFonts w:cs="Arial"/>
          <w:szCs w:val="22"/>
          <w:highlight w:val="yellow"/>
        </w:rPr>
        <w:t>……………………………..</w:t>
      </w:r>
    </w:p>
    <w:p w14:paraId="36159368" w14:textId="77777777" w:rsidR="00D11777" w:rsidRDefault="00627E94" w:rsidP="00BD774B">
      <w:pPr>
        <w:jc w:val="both"/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</w:t>
      </w:r>
      <w:r w:rsidRPr="00DA33F4">
        <w:rPr>
          <w:rFonts w:cs="Arial"/>
          <w:szCs w:val="22"/>
        </w:rPr>
        <w:t xml:space="preserve">podpis </w:t>
      </w:r>
    </w:p>
    <w:sectPr w:rsidR="00D117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0468" w14:textId="77777777" w:rsidR="002A5680" w:rsidRDefault="002A5680" w:rsidP="002A36F4">
      <w:r>
        <w:separator/>
      </w:r>
    </w:p>
  </w:endnote>
  <w:endnote w:type="continuationSeparator" w:id="0">
    <w:p w14:paraId="3ABB1734" w14:textId="77777777" w:rsidR="002A5680" w:rsidRDefault="002A5680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6A65" w14:textId="77777777" w:rsidR="002A5680" w:rsidRDefault="002A5680" w:rsidP="002A36F4">
      <w:r>
        <w:separator/>
      </w:r>
    </w:p>
  </w:footnote>
  <w:footnote w:type="continuationSeparator" w:id="0">
    <w:p w14:paraId="00B8979A" w14:textId="77777777" w:rsidR="002A5680" w:rsidRDefault="002A5680" w:rsidP="002A36F4">
      <w:r>
        <w:continuationSeparator/>
      </w:r>
    </w:p>
  </w:footnote>
  <w:footnote w:id="1">
    <w:p w14:paraId="1618456B" w14:textId="77777777" w:rsidR="00D24121" w:rsidRDefault="00D24121" w:rsidP="00D24121">
      <w:pPr>
        <w:pStyle w:val="Textpoznpodarou"/>
        <w:tabs>
          <w:tab w:val="clear" w:pos="425"/>
        </w:tabs>
        <w:ind w:left="142" w:hanging="142"/>
      </w:pPr>
      <w:r>
        <w:t>1</w:t>
      </w:r>
      <w:r w:rsidRPr="00862294">
        <w:t xml:space="preserve"> </w:t>
      </w:r>
      <w:r>
        <w:t>Prohlášení se vztahuje i na případné poddodavatele, kterými účastník prokazuje část své kvalifikace.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A7BE" w14:textId="77777777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113AEAD5" w14:textId="77777777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20918"/>
    <w:rsid w:val="000D51B1"/>
    <w:rsid w:val="00164C27"/>
    <w:rsid w:val="0018254D"/>
    <w:rsid w:val="001C0CBC"/>
    <w:rsid w:val="001C0E2B"/>
    <w:rsid w:val="00291124"/>
    <w:rsid w:val="002A36F4"/>
    <w:rsid w:val="002A5680"/>
    <w:rsid w:val="002B01B9"/>
    <w:rsid w:val="003C7578"/>
    <w:rsid w:val="003E21B7"/>
    <w:rsid w:val="003F4813"/>
    <w:rsid w:val="004B1170"/>
    <w:rsid w:val="004B3EA4"/>
    <w:rsid w:val="004B5985"/>
    <w:rsid w:val="00502F25"/>
    <w:rsid w:val="005263CC"/>
    <w:rsid w:val="00596C07"/>
    <w:rsid w:val="005E6D68"/>
    <w:rsid w:val="0062718A"/>
    <w:rsid w:val="00627E94"/>
    <w:rsid w:val="0068190A"/>
    <w:rsid w:val="00722518"/>
    <w:rsid w:val="007427AB"/>
    <w:rsid w:val="00767C1B"/>
    <w:rsid w:val="007E295D"/>
    <w:rsid w:val="00824811"/>
    <w:rsid w:val="0092076E"/>
    <w:rsid w:val="009D6FF3"/>
    <w:rsid w:val="00A10A3A"/>
    <w:rsid w:val="00A22F70"/>
    <w:rsid w:val="00A31B38"/>
    <w:rsid w:val="00A83756"/>
    <w:rsid w:val="00A95958"/>
    <w:rsid w:val="00B2074E"/>
    <w:rsid w:val="00B50083"/>
    <w:rsid w:val="00B6697B"/>
    <w:rsid w:val="00BB6299"/>
    <w:rsid w:val="00BD774B"/>
    <w:rsid w:val="00C719D9"/>
    <w:rsid w:val="00D11777"/>
    <w:rsid w:val="00D24121"/>
    <w:rsid w:val="00D35EC3"/>
    <w:rsid w:val="00D476D9"/>
    <w:rsid w:val="00D96F09"/>
    <w:rsid w:val="00E1050C"/>
    <w:rsid w:val="00E1567D"/>
    <w:rsid w:val="00EA62A7"/>
    <w:rsid w:val="00EB6926"/>
    <w:rsid w:val="00F05554"/>
    <w:rsid w:val="00F3577B"/>
    <w:rsid w:val="00F9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BB9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paragraph" w:customStyle="1" w:styleId="Default">
    <w:name w:val="Default"/>
    <w:rsid w:val="00BD7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Martina</dc:creator>
  <cp:keywords/>
  <dc:description/>
  <cp:lastModifiedBy>Martina Chovancova</cp:lastModifiedBy>
  <cp:revision>5</cp:revision>
  <dcterms:created xsi:type="dcterms:W3CDTF">2024-05-31T04:10:00Z</dcterms:created>
  <dcterms:modified xsi:type="dcterms:W3CDTF">2024-10-01T05:17:00Z</dcterms:modified>
</cp:coreProperties>
</file>